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2935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Dyrektor Szkoły Podstawowej Nr 50 z Oddziałami Integracyjnymi </w:t>
      </w:r>
    </w:p>
    <w:p w14:paraId="6CBDA886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im. Świętej Jadwigi Królowej Polski w Białymstoku</w:t>
      </w:r>
    </w:p>
    <w:p w14:paraId="42F70774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ogłasza nabór na stanowisko </w:t>
      </w:r>
    </w:p>
    <w:p w14:paraId="19E5C0D7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23A776" w14:textId="1D3EE814" w:rsidR="00F27387" w:rsidRDefault="00F27387" w:rsidP="00F27387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</w:t>
      </w:r>
      <w:r w:rsidR="00E15486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KSIĘGOW</w:t>
      </w:r>
      <w:r w:rsidR="00E15486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C2BEA" w14:textId="77777777" w:rsidR="00F27387" w:rsidRDefault="00F27387" w:rsidP="00F273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wymiarze pełnego etatu</w:t>
      </w:r>
    </w:p>
    <w:p w14:paraId="118D85E1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55C25B" w14:textId="77777777" w:rsidR="00F27387" w:rsidRDefault="00F27387" w:rsidP="00F273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Nazwa i adres jednostki  </w:t>
      </w:r>
    </w:p>
    <w:p w14:paraId="5E0E110C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50</w:t>
      </w:r>
    </w:p>
    <w:p w14:paraId="5CB0DA17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Oddziałami Integracyjnymi</w:t>
      </w:r>
    </w:p>
    <w:p w14:paraId="07AB914E" w14:textId="77777777" w:rsidR="00F27387" w:rsidRDefault="00F27387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Świętej Jadwigi Królowej Polski w Białymstoku</w:t>
      </w:r>
    </w:p>
    <w:p w14:paraId="5BF214DB" w14:textId="20097647" w:rsidR="00F27387" w:rsidRDefault="00DD78D9" w:rsidP="00F273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15-338</w:t>
      </w:r>
      <w:r w:rsidR="00F27387">
        <w:rPr>
          <w:rFonts w:ascii="Times New Roman" w:hAnsi="Times New Roman" w:cs="Times New Roman"/>
          <w:b/>
          <w:sz w:val="24"/>
          <w:szCs w:val="24"/>
        </w:rPr>
        <w:t xml:space="preserve"> Białystok, ul. Pułaskiego 96</w:t>
      </w:r>
      <w:r w:rsidR="00D853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3E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nr telefonu </w:t>
      </w:r>
      <w:r w:rsidR="00D853E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(085) 74 89 041</w:t>
      </w:r>
    </w:p>
    <w:p w14:paraId="71170640" w14:textId="77777777" w:rsidR="00F27387" w:rsidRDefault="00F27387" w:rsidP="00F27387">
      <w:pPr>
        <w:tabs>
          <w:tab w:val="left" w:pos="56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57A649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niezbędne</w:t>
      </w:r>
    </w:p>
    <w:p w14:paraId="0C92FAB1" w14:textId="77777777" w:rsidR="00F27387" w:rsidRDefault="00F27387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Wynikające z art. 54 ust. 2, z zastrzeżeniem art. 54 ust. 9 ustawy o finansach publicznych głównym księgowym może być osoba która:</w:t>
      </w:r>
    </w:p>
    <w:p w14:paraId="7E1B1744" w14:textId="77777777" w:rsidR="00DC3626" w:rsidRDefault="00DC3626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89321D" w14:textId="768E54A9" w:rsidR="00DC3626" w:rsidRPr="00DC3626" w:rsidRDefault="00DC3626" w:rsidP="00DC3626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</w:t>
      </w:r>
      <w:r w:rsidRPr="00DC3626">
        <w:rPr>
          <w:rFonts w:ascii="Times New Roman" w:hAnsi="Times New Roman" w:cs="Times New Roman"/>
          <w:sz w:val="24"/>
          <w:szCs w:val="24"/>
        </w:rPr>
        <w:t xml:space="preserve"> 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06CC68" w14:textId="0C7DDF04" w:rsidR="00F27387" w:rsidRPr="00DC3626" w:rsidRDefault="00DC3626" w:rsidP="00DC3626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C3626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</w:t>
      </w:r>
      <w:r>
        <w:rPr>
          <w:rFonts w:ascii="Times New Roman" w:hAnsi="Times New Roman" w:cs="Times New Roman"/>
          <w:sz w:val="24"/>
          <w:szCs w:val="24"/>
        </w:rPr>
        <w:t>ch,</w:t>
      </w:r>
    </w:p>
    <w:p w14:paraId="49DC852D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była prawomocnie skazana za przestępstwo przeciwko mieniu, przeciwko obrotowi gospodarczemu, przeciwko działalności instytucji państwowych  oraz samorządu terytorialnego, przeciwko wiarygodności dokumentów lub za przestępstwo skarbowe,</w:t>
      </w:r>
    </w:p>
    <w:p w14:paraId="2BEDEF8F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znajomość języka polskiego w mowie i piśmie w zakresie koniecznym do wykonywania obowiązków głównego księgowego,</w:t>
      </w:r>
    </w:p>
    <w:p w14:paraId="620BFD1D" w14:textId="77777777" w:rsidR="00F27387" w:rsidRDefault="00F27387" w:rsidP="00F27387">
      <w:pPr>
        <w:pStyle w:val="Akapitzlist"/>
        <w:numPr>
          <w:ilvl w:val="0"/>
          <w:numId w:val="2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jeden z poniższych warunków:</w:t>
      </w:r>
    </w:p>
    <w:p w14:paraId="00FA3C46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ukończyła ekonomiczne jednolite studia magisterskie, ekonomiczne wyższe studia zawodowe, uzupełniające ekonomiczne studia magisterskie lub ekonomiczne studia podyplomowe i posiada co najmniej 3 – letnią praktykę w księgowości,</w:t>
      </w:r>
    </w:p>
    <w:p w14:paraId="1AE6EAC6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ukończyła średnią, policealną lub pomaturalną szkołę ekonomiczną i posiada co najmniej 6 – letnią praktykę w księgowości,</w:t>
      </w:r>
    </w:p>
    <w:p w14:paraId="27C98141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wpisana do rejestru biegłych rewidentów na podstawie odrębnych przepisów,</w:t>
      </w:r>
    </w:p>
    <w:p w14:paraId="787058FD" w14:textId="77777777" w:rsidR="00F27387" w:rsidRDefault="00F27387" w:rsidP="00F27387">
      <w:pPr>
        <w:pStyle w:val="Akapitzlist"/>
        <w:numPr>
          <w:ilvl w:val="0"/>
          <w:numId w:val="3"/>
        </w:numPr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certyfikat księgowy uprawniający do usługowego prowadzenia ksiąg rachunkowych albo świadectwo kwalifikacyjne uprawniające do usługowego prowadzenia ksiąg rachunkowych, wydane na podstawie odrębnych przepisów.</w:t>
      </w:r>
    </w:p>
    <w:p w14:paraId="0912D737" w14:textId="77777777" w:rsidR="00F27387" w:rsidRDefault="00F27387" w:rsidP="00F27387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36BF7C" w14:textId="3A216096" w:rsidR="00F27387" w:rsidRPr="00DC3626" w:rsidRDefault="00DC3626" w:rsidP="00DC3626">
      <w:pPr>
        <w:tabs>
          <w:tab w:val="left" w:pos="5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155CED9D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Wymagania dodatkowe</w:t>
      </w:r>
    </w:p>
    <w:p w14:paraId="2914535D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ustawy o rachunkowości i ustawy o finansach publicznych, podatkowych, płacowych, znajomość przepisów ZUS oraz wynikających z Karty Nauczyciela.</w:t>
      </w:r>
    </w:p>
    <w:p w14:paraId="0BCEDA86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prawa oświatowego i samorządowego.</w:t>
      </w:r>
    </w:p>
    <w:p w14:paraId="19A201F3" w14:textId="6E7DFEA2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Doświadczenie zawodowe w pracy na stanowisku głównego księgowego </w:t>
      </w:r>
      <w:r w:rsidR="00DC36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jednostkach oświatowych. </w:t>
      </w:r>
    </w:p>
    <w:p w14:paraId="773194C0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klasyfikacji budżetowej, zasad księgowości.</w:t>
      </w:r>
    </w:p>
    <w:p w14:paraId="442482E9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i umiejętność obsługi programów finansowo – księgowych, takich jak: FINANSE VULCAN, PŁATNIK, PŁACE OPTIVUM – VULCAN, KSAT, PFRON, GUS, OBSŁUGA BANKOWOŚCI ELEKTRONICZNEJ.</w:t>
      </w:r>
    </w:p>
    <w:p w14:paraId="47BEF38B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komputera i urządzeń biurowych.</w:t>
      </w:r>
    </w:p>
    <w:p w14:paraId="0391FF9B" w14:textId="0307D02B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rozwiązywania problemów, pracy pod presją czasu</w:t>
      </w:r>
      <w:r w:rsidR="00923310">
        <w:rPr>
          <w:rFonts w:ascii="Times New Roman" w:hAnsi="Times New Roman" w:cs="Times New Roman"/>
          <w:sz w:val="24"/>
          <w:szCs w:val="24"/>
        </w:rPr>
        <w:t>.</w:t>
      </w:r>
    </w:p>
    <w:p w14:paraId="13078433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Samodzielność, ale również umiejętność pracy w zespole.</w:t>
      </w:r>
    </w:p>
    <w:p w14:paraId="2267566C" w14:textId="77777777" w:rsidR="00F27387" w:rsidRDefault="00F27387" w:rsidP="00F27387">
      <w:pPr>
        <w:pStyle w:val="Akapitzlist"/>
        <w:numPr>
          <w:ilvl w:val="0"/>
          <w:numId w:val="4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Predyspozycje osobowościowe: sumienność, odpowiedzialność, zaangażowanie, systematyczność, rzetelność, odporność na stres.</w:t>
      </w:r>
    </w:p>
    <w:p w14:paraId="716B220E" w14:textId="77777777" w:rsidR="00F27387" w:rsidRDefault="00F27387" w:rsidP="00F27387">
      <w:pPr>
        <w:pStyle w:val="Akapitzlist"/>
        <w:tabs>
          <w:tab w:val="left" w:pos="5655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6067576" w14:textId="77777777" w:rsidR="00F27387" w:rsidRDefault="00F27387" w:rsidP="00F27387">
      <w:pPr>
        <w:pStyle w:val="Akapitzlist"/>
        <w:numPr>
          <w:ilvl w:val="0"/>
          <w:numId w:val="1"/>
        </w:numPr>
        <w:tabs>
          <w:tab w:val="left" w:pos="5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0D50BCE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całości spraw związanych z rachunkowością jednostki budżetowej zgodnie z obowiązującym prawem.</w:t>
      </w:r>
    </w:p>
    <w:p w14:paraId="7832B2C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dyspozycji środkami pieniężnymi.</w:t>
      </w:r>
    </w:p>
    <w:p w14:paraId="4C0261E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ksiąg rachunkowych szkoły w oparciu o dokumentację zatwierdzoną przez Dyrektora szkoły.</w:t>
      </w:r>
    </w:p>
    <w:p w14:paraId="127399E4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planów dochodów i wydatków budżetowych jednostki.</w:t>
      </w:r>
    </w:p>
    <w:p w14:paraId="77E37CAB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Dokonywanie wstępnej kontroli zgodności operacji gospodarczych i finansowych                         z planem finansowym oraz kompletności i rzetelności dokumentów dotyczących operacji gospodarczych i finansowych. </w:t>
      </w:r>
    </w:p>
    <w:p w14:paraId="6D3298D7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projektów przepisów wewnętrznych dotyczących prowadzenia rachunkowości, zakładowego planu kont, polityki rachunkowości, obiegu i kontroli dokumentów finansowych.</w:t>
      </w:r>
    </w:p>
    <w:p w14:paraId="491E5F86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Kompletowanie dokumentów finansowo – księgowych, dokonywanie przelewów.</w:t>
      </w:r>
    </w:p>
    <w:p w14:paraId="2D43756B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ewidencji finansowo – księgowej.</w:t>
      </w:r>
    </w:p>
    <w:p w14:paraId="0FFC4644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Dekretowanie i sprawdzanie pod względem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rachunkowym i finansowym dokumentów księgowych.</w:t>
      </w:r>
    </w:p>
    <w:p w14:paraId="5C20619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budżetowych, finansowych i statystycznych (w zakresie prowadzonych spraw).</w:t>
      </w:r>
    </w:p>
    <w:p w14:paraId="614DA5BD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pracownikami działu księgowości oraz prawidłowością naliczanych wynagrodzeń i innych świadczeń pieniężnych.</w:t>
      </w:r>
    </w:p>
    <w:p w14:paraId="7ADC3E77" w14:textId="77777777" w:rsidR="00F27387" w:rsidRDefault="00F27387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wynikających z zajmowanego stanowiska.</w:t>
      </w:r>
    </w:p>
    <w:p w14:paraId="67242463" w14:textId="2602F59B" w:rsidR="00355CC1" w:rsidRPr="00556E84" w:rsidRDefault="007818DD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E84">
        <w:rPr>
          <w:rFonts w:ascii="Times New Roman" w:hAnsi="Times New Roman" w:cs="Times New Roman"/>
          <w:color w:val="000000" w:themeColor="text1"/>
          <w:sz w:val="24"/>
          <w:szCs w:val="24"/>
        </w:rPr>
        <w:t>Prowadzenie spraw w zakresie scentralizowanych rozliczeń podatku od towarów                         i usług, w tym ewidencji JPK oraz sporządzanie elementarnych deklaracji VAT-7</w:t>
      </w:r>
    </w:p>
    <w:p w14:paraId="2F356823" w14:textId="7A7F3B06" w:rsidR="00F27387" w:rsidRPr="00556E84" w:rsidRDefault="00355CC1" w:rsidP="00F27387">
      <w:pPr>
        <w:pStyle w:val="Akapitzlist"/>
        <w:numPr>
          <w:ilvl w:val="0"/>
          <w:numId w:val="5"/>
        </w:numPr>
        <w:tabs>
          <w:tab w:val="left" w:pos="5655"/>
        </w:tabs>
        <w:spacing w:after="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E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Prowadzenie dokumentacji księgowej oraz rozliczeń środków przyznanych w ramach realizowanych przez szkołę projektów np. </w:t>
      </w:r>
      <w:r w:rsidRPr="00556E84">
        <w:rPr>
          <w:color w:val="000000" w:themeColor="text1"/>
        </w:rPr>
        <w:t>Erasmus+.</w:t>
      </w:r>
    </w:p>
    <w:p w14:paraId="2EE8C236" w14:textId="77777777" w:rsidR="00F27387" w:rsidRDefault="00F27387" w:rsidP="00E406B7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Wymagane dokumenty i oświadczenia: </w:t>
      </w:r>
    </w:p>
    <w:p w14:paraId="5CB39C43" w14:textId="77777777" w:rsidR="0044165B" w:rsidRDefault="0044165B" w:rsidP="00E406B7">
      <w:pPr>
        <w:pStyle w:val="Akapitzlist"/>
        <w:spacing w:before="240"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F4DA3" w14:textId="77777777" w:rsidR="00F27387" w:rsidRDefault="00F27387" w:rsidP="00E406B7">
      <w:pPr>
        <w:pStyle w:val="Akapitzlist"/>
        <w:numPr>
          <w:ilvl w:val="0"/>
          <w:numId w:val="6"/>
        </w:numPr>
        <w:suppressAutoHyphens w:val="0"/>
        <w:spacing w:before="24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kwestionariusz osobowy  osoby ubiegającej się o zatrudnienie podpisany własnoręcznie przez kandydata, stanowiący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1</w:t>
      </w:r>
    </w:p>
    <w:p w14:paraId="73022CA5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CV podpisane własnoręcznie przez kandydata,</w:t>
      </w:r>
    </w:p>
    <w:p w14:paraId="3577AC41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14:paraId="4B180C42" w14:textId="7D32A744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dokumentów potwierdzających wykształcenie oraz posiadaną wiedzę                           i umiejętności potwierdzone przez kandydata za zgodność z oryginałem,</w:t>
      </w:r>
      <w:r w:rsidR="00DC4E9D">
        <w:rPr>
          <w:rFonts w:ascii="Times New Roman" w:hAnsi="Times New Roman" w:cs="Times New Roman"/>
          <w:sz w:val="24"/>
          <w:szCs w:val="24"/>
        </w:rPr>
        <w:t xml:space="preserve"> z datą potwierdzenia,</w:t>
      </w:r>
    </w:p>
    <w:p w14:paraId="749B273A" w14:textId="77777777" w:rsidR="00F27387" w:rsidRDefault="00F27387" w:rsidP="00F27387">
      <w:pPr>
        <w:pStyle w:val="Akapitzlist"/>
        <w:numPr>
          <w:ilvl w:val="0"/>
          <w:numId w:val="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świadectw pracy z dotychczasowych miejsc pracy potwierdzone przez                   kandydata za zgodność z oryginałem lub zaświadczenia o kontynuacji zatrudnienia na stanowisku głównego księgowego,</w:t>
      </w:r>
    </w:p>
    <w:p w14:paraId="7F3CC172" w14:textId="77777777" w:rsidR="00F27387" w:rsidRDefault="00F27387" w:rsidP="00F2738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kandydat:</w:t>
      </w:r>
    </w:p>
    <w:p w14:paraId="58D62979" w14:textId="77777777" w:rsidR="00F27387" w:rsidRDefault="00F27387" w:rsidP="00F27387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posiada obywatelstwo polskie lub państwa członkowskiego Unii Europejskiej, Konfederacji Szwajcarskiej lub państwa członkowskiego Europejskiego Porozumienia o Wolnym Handlu (EFTA) – strony umowy o Europejskim Obszarze Gospodarczym,</w:t>
      </w:r>
    </w:p>
    <w:p w14:paraId="2B01F8ED" w14:textId="77777777" w:rsidR="00F27387" w:rsidRDefault="00F27387" w:rsidP="00F27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posiada pełną zdolność do czynności prawnych oraz korzysta z pełni praw publicznych,</w:t>
      </w:r>
    </w:p>
    <w:p w14:paraId="05B75A24" w14:textId="77777777" w:rsidR="00F27387" w:rsidRDefault="00F27387" w:rsidP="00F27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był skazany prawomocnym wyrokiem sądu za:</w:t>
      </w:r>
    </w:p>
    <w:p w14:paraId="6609D9D6" w14:textId="77777777" w:rsidR="00F27387" w:rsidRPr="00275A7A" w:rsidRDefault="00F27387" w:rsidP="00275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A7A">
        <w:rPr>
          <w:rFonts w:ascii="Times New Roman" w:hAnsi="Times New Roman" w:cs="Times New Roman"/>
          <w:sz w:val="24"/>
          <w:szCs w:val="24"/>
        </w:rPr>
        <w:t>- umyślne przestępstwo ścigane z oskarżenia publicznego lub umyślne przestępstwo skarbowe,</w:t>
      </w:r>
    </w:p>
    <w:p w14:paraId="22F6E0E1" w14:textId="77777777" w:rsidR="00F27387" w:rsidRPr="00275A7A" w:rsidRDefault="00F27387" w:rsidP="00275A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A7A">
        <w:rPr>
          <w:rFonts w:ascii="Times New Roman" w:hAnsi="Times New Roman" w:cs="Times New Roman"/>
          <w:sz w:val="24"/>
          <w:szCs w:val="24"/>
        </w:rPr>
        <w:t>- przestępstwo przeciwko mieniu, przeciwko obrotowi gospodarczemu, przeciwko działalności instytucji państwowych oraz samorządu terytorialnego, przeciwko wiarygodności dokumentów lub za przestępstwo skarbowe,</w:t>
      </w:r>
    </w:p>
    <w:p w14:paraId="7235EC9D" w14:textId="28B0CBFF" w:rsidR="005345C4" w:rsidRPr="00A01B9D" w:rsidRDefault="005345C4" w:rsidP="005345C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B9D">
        <w:rPr>
          <w:rFonts w:ascii="Times New Roman" w:hAnsi="Times New Roman" w:cs="Times New Roman"/>
          <w:color w:val="000000" w:themeColor="text1"/>
          <w:sz w:val="24"/>
          <w:szCs w:val="24"/>
        </w:rPr>
        <w:t>Osoba wybrana do zatrudnienia będzie zobowiązana do przedstawienia aktualnego „Zapytania o udzielnie informacji o osobie” z Krajowego Rejestru Karnego</w:t>
      </w:r>
    </w:p>
    <w:p w14:paraId="741DCE0F" w14:textId="77777777" w:rsidR="00F27387" w:rsidRDefault="00F27387" w:rsidP="00F27387">
      <w:pPr>
        <w:pStyle w:val="Akapitzlist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 się nieposzlakowaną opinią;</w:t>
      </w:r>
    </w:p>
    <w:p w14:paraId="367709BD" w14:textId="77777777" w:rsidR="00F27387" w:rsidRDefault="00F27387" w:rsidP="00F2738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zgodnie z art. 6 ust. 1 i 3 ustawy o pracownikach samorządowych oraz art. 54 ust. 2 ustawy o finansach publicznych</w:t>
      </w:r>
    </w:p>
    <w:p w14:paraId="0FBD6DE8" w14:textId="77777777" w:rsidR="00F27387" w:rsidRPr="0046775C" w:rsidRDefault="0046775C" w:rsidP="00530C1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27387" w:rsidRPr="0046775C">
        <w:rPr>
          <w:rFonts w:ascii="Times New Roman" w:hAnsi="Times New Roman" w:cs="Times New Roman"/>
          <w:sz w:val="24"/>
          <w:szCs w:val="24"/>
        </w:rPr>
        <w:t>w przypadku osób nieposiadających obywatelstwa polskiego - dokument potwierdzający znajomość języka polskiego określony w przepisach o służbie cywilnej.</w:t>
      </w:r>
    </w:p>
    <w:p w14:paraId="712E1360" w14:textId="5C8739CC" w:rsidR="00F27387" w:rsidRPr="00A01B9D" w:rsidRDefault="0046775C" w:rsidP="00530C16">
      <w:pPr>
        <w:suppressAutoHyphens w:val="0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27387" w:rsidRPr="0046775C">
        <w:rPr>
          <w:rFonts w:ascii="Times New Roman" w:hAnsi="Times New Roman" w:cs="Times New Roman"/>
          <w:sz w:val="24"/>
          <w:szCs w:val="24"/>
        </w:rPr>
        <w:t>oświadczenie o braku przeciwskazań zdrowotnych do zajmowanego stanowiska</w:t>
      </w:r>
      <w:r w:rsidR="005345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345C4" w:rsidRPr="00A01B9D">
        <w:rPr>
          <w:rFonts w:ascii="Times New Roman" w:hAnsi="Times New Roman" w:cs="Times New Roman"/>
          <w:color w:val="000000" w:themeColor="text1"/>
          <w:sz w:val="24"/>
          <w:szCs w:val="24"/>
        </w:rPr>
        <w:t>(w przypadku podjęcia decyzji o zatrudnieniu, kandydat zostanie skierowany na wstępne badania lekarskie do lekarza medycyny pracy),</w:t>
      </w:r>
    </w:p>
    <w:p w14:paraId="0FAA4FA0" w14:textId="77777777" w:rsidR="00F27387" w:rsidRPr="0046775C" w:rsidRDefault="0046775C" w:rsidP="00530C16">
      <w:pPr>
        <w:suppressAutoHyphens w:val="0"/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F27387" w:rsidRPr="0046775C">
        <w:rPr>
          <w:rFonts w:ascii="Times New Roman" w:hAnsi="Times New Roman" w:cs="Times New Roman"/>
          <w:bCs/>
          <w:sz w:val="24"/>
          <w:szCs w:val="24"/>
        </w:rPr>
        <w:t>zgoda na przetwarzanie danych wraz z klauzulą informacyjn</w:t>
      </w:r>
      <w:r w:rsidR="00F27387" w:rsidRPr="0046775C">
        <w:rPr>
          <w:rFonts w:ascii="Times New Roman" w:hAnsi="Times New Roman" w:cs="Times New Roman"/>
          <w:sz w:val="24"/>
          <w:szCs w:val="24"/>
        </w:rPr>
        <w:t xml:space="preserve">ą do celów rekrutacyjnych stanowiącą </w:t>
      </w:r>
      <w:r w:rsidR="00F27387" w:rsidRPr="004677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2. </w:t>
      </w:r>
    </w:p>
    <w:p w14:paraId="13BD6972" w14:textId="77777777" w:rsidR="00F27387" w:rsidRDefault="00F27387" w:rsidP="001F7EA0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1E6E4" w14:textId="1B906B72" w:rsidR="00F27387" w:rsidRDefault="00F27387" w:rsidP="00E406B7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wskaźniku zatrudnienia osób niepełnosprawnych:</w:t>
      </w:r>
    </w:p>
    <w:p w14:paraId="66CDF185" w14:textId="77777777" w:rsidR="001F7EA0" w:rsidRPr="001F7EA0" w:rsidRDefault="001F7EA0" w:rsidP="00E406B7">
      <w:pPr>
        <w:pStyle w:val="Akapitzlist"/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3668A" w14:textId="77777777" w:rsidR="00F27387" w:rsidRDefault="00F27387" w:rsidP="00E406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Szkole Podstawowej Nr 50 z Oddziałami Integracyjnymi im. Świętej Jadwigi Królowej Polski w Białymstoku, w rozumienia przepisów o rehabilitacji zawodowej i społecznej oraz zatrudnianiu osób niepełnosprawnych, jest niższy niż 6 %.</w:t>
      </w:r>
    </w:p>
    <w:p w14:paraId="2C0EC496" w14:textId="67A7048D" w:rsidR="00DC4E9D" w:rsidRDefault="00DC4E9D" w:rsidP="00F273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79BA32" w14:textId="0448D7F6" w:rsidR="00492C67" w:rsidRPr="00D853E9" w:rsidRDefault="00F27387" w:rsidP="00D853E9">
      <w:pPr>
        <w:pStyle w:val="Akapitzlist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C67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14:paraId="1802616C" w14:textId="2834EA44" w:rsidR="00F27387" w:rsidRPr="00D853E9" w:rsidRDefault="00F27387" w:rsidP="00D853E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Pr="00E406B7">
        <w:rPr>
          <w:rFonts w:ascii="Times New Roman" w:hAnsi="Times New Roman" w:cs="Times New Roman"/>
          <w:sz w:val="24"/>
          <w:szCs w:val="24"/>
        </w:rPr>
        <w:t xml:space="preserve">:   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44165B"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 października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r. do godz. 1</w:t>
      </w:r>
      <w:r w:rsidR="0044165B"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4165B"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01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 </w:t>
      </w:r>
      <w:r w:rsidRPr="00E406B7">
        <w:rPr>
          <w:rFonts w:ascii="Times New Roman" w:hAnsi="Times New Roman" w:cs="Times New Roman"/>
          <w:sz w:val="24"/>
          <w:szCs w:val="24"/>
        </w:rPr>
        <w:t>(zgodnie z datą wpływu)</w:t>
      </w:r>
    </w:p>
    <w:p w14:paraId="2E60300C" w14:textId="63854CF1" w:rsidR="00F27387" w:rsidRDefault="00F27387" w:rsidP="00D853E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Oferty, które wpłyną po ww. terminie, w sposób inny niż określony w ogłoszeniu lub bez kompletu wymaganych dokumentów nie będą uwzględniane w </w:t>
      </w:r>
      <w:r w:rsidR="0044165B">
        <w:rPr>
          <w:rFonts w:ascii="Times New Roman" w:hAnsi="Times New Roman" w:cs="Times New Roman"/>
          <w:b/>
          <w:sz w:val="24"/>
          <w:szCs w:val="24"/>
        </w:rPr>
        <w:t>postępowaniu rekrutacyjnym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E5A8E6" w14:textId="77777777" w:rsidR="00D853E9" w:rsidRDefault="00D853E9" w:rsidP="00D853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FFE99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  <w:u w:val="single"/>
        </w:rPr>
        <w:t>Miejsce:</w:t>
      </w:r>
      <w:r>
        <w:rPr>
          <w:rFonts w:ascii="Times New Roman" w:hAnsi="Times New Roman" w:cs="Times New Roman"/>
          <w:sz w:val="24"/>
          <w:szCs w:val="24"/>
        </w:rPr>
        <w:t xml:space="preserve"> oferty z dokumentami kandydatów należy złożyć </w:t>
      </w:r>
      <w:r w:rsidRPr="00E406B7">
        <w:rPr>
          <w:rFonts w:ascii="Times New Roman" w:hAnsi="Times New Roman" w:cs="Times New Roman"/>
          <w:b/>
          <w:sz w:val="24"/>
          <w:szCs w:val="24"/>
        </w:rPr>
        <w:t xml:space="preserve">w sekretariacie szkoły                                           w zamkniętych kopertach z dopiskiem  </w:t>
      </w:r>
      <w:r>
        <w:rPr>
          <w:rFonts w:ascii="Times New Roman" w:hAnsi="Times New Roman" w:cs="Times New Roman"/>
          <w:b/>
          <w:i/>
          <w:sz w:val="24"/>
          <w:szCs w:val="24"/>
        </w:rPr>
        <w:t>"Nabór na stanowisko głównego księgowego Szkoły Podstawowej Nr 50 z Oddziałami Integracyjnymi im. Świętej Jadwigi Królowej Polski                               w Białymstoku"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6FCF0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2565B" w14:textId="0A8C231C" w:rsidR="00F27387" w:rsidRPr="00E406B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 xml:space="preserve">Otwarcie ofert nastąpi w dniu </w:t>
      </w:r>
      <w:r w:rsidR="0044165B" w:rsidRPr="00133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8D6A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października</w:t>
      </w:r>
      <w:r w:rsidRPr="00133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r. o godz. 12.00</w:t>
      </w:r>
    </w:p>
    <w:p w14:paraId="4E6BF21A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3DF53293" w14:textId="4DBA6A8F" w:rsidR="00F27387" w:rsidRDefault="00F27387" w:rsidP="00E406B7">
      <w:pPr>
        <w:pStyle w:val="Akapitzlist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Warunki pracy na stanowisku:</w:t>
      </w:r>
    </w:p>
    <w:p w14:paraId="0396D45B" w14:textId="77777777" w:rsidR="00E406B7" w:rsidRPr="00492C67" w:rsidRDefault="00E406B7" w:rsidP="00E406B7">
      <w:pPr>
        <w:pStyle w:val="Akapitzlist"/>
        <w:spacing w:after="0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1F5D1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wymiar zatrudnienia 1/1 etatu,</w:t>
      </w:r>
    </w:p>
    <w:p w14:paraId="1A60002F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praca biurowa związana z obsługą sprzętu komputerowego i systemów informatycznych, praca przy komputerze, wykonywana w siedzibie szkoły,</w:t>
      </w:r>
    </w:p>
    <w:p w14:paraId="6FF3D9D3" w14:textId="77777777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zatrudnienia - umowa o pracę,</w:t>
      </w:r>
    </w:p>
    <w:p w14:paraId="78F860D2" w14:textId="24F8CA91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osób podejmujących po raz pierwszy pracę na stanowisku urzędniczym umowa o pracę zawarta zostanie na czas określony, nie dłuższy niż 6 miesięcy                    (art. 16 ust. 2 i 3 ustawy z dnia 21 listopada 2008 r. o pracownikach samorządowych</w:t>
      </w:r>
      <w:r w:rsidR="002403C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BA74B27" w14:textId="555F7EB0" w:rsidR="00F27387" w:rsidRDefault="00F27387" w:rsidP="00F27387">
      <w:pPr>
        <w:numPr>
          <w:ilvl w:val="0"/>
          <w:numId w:val="10"/>
        </w:numPr>
        <w:suppressAutoHyphens w:val="0"/>
        <w:spacing w:after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zgodnie z </w:t>
      </w:r>
      <w:r w:rsidR="0044165B">
        <w:rPr>
          <w:rFonts w:ascii="Times New Roman" w:eastAsia="Calibri" w:hAnsi="Times New Roman" w:cs="Times New Roman"/>
          <w:sz w:val="24"/>
          <w:szCs w:val="24"/>
        </w:rPr>
        <w:t xml:space="preserve">obowiązującymi przepisami prawa oraz </w:t>
      </w:r>
      <w:r>
        <w:rPr>
          <w:rFonts w:ascii="Times New Roman" w:eastAsia="Calibri" w:hAnsi="Times New Roman" w:cs="Times New Roman"/>
          <w:sz w:val="24"/>
          <w:szCs w:val="24"/>
        </w:rPr>
        <w:t>regulaminem wynagradzania pracowników niepedagogicznych zatrudnionych w  Szkole Podstawowej Nr 50 z Oddziałami Integracyjnymi im. Świętej Jadwigi Królowej Polski w Białymstoku</w:t>
      </w:r>
      <w:r w:rsidR="0044165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9337F3" w14:textId="77777777" w:rsidR="00A01B9D" w:rsidRDefault="00D853E9" w:rsidP="00A01B9D">
      <w:pPr>
        <w:suppressAutoHyphens w:val="0"/>
        <w:spacing w:after="0"/>
        <w:ind w:left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- kategoria zaszeregowania - XV</w:t>
      </w:r>
      <w:r w:rsidR="0044165B"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</w:p>
    <w:p w14:paraId="54FFE58B" w14:textId="70977D2B" w:rsidR="0044165B" w:rsidRPr="00A01B9D" w:rsidRDefault="00A01B9D" w:rsidP="00A01B9D">
      <w:pPr>
        <w:suppressAutoHyphens w:val="0"/>
        <w:spacing w:after="0"/>
        <w:ind w:left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- </w:t>
      </w:r>
      <w:r w:rsidR="0044165B" w:rsidRPr="00A01B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poziom wynagrodzenia zasadniczego 5 250,00 zł - 7 300,00zł</w:t>
      </w:r>
    </w:p>
    <w:p w14:paraId="0BFB028B" w14:textId="77777777" w:rsidR="00F27387" w:rsidRDefault="00F27387" w:rsidP="00E40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7EBBB" w14:textId="504B2923" w:rsidR="00F27387" w:rsidRPr="00E406B7" w:rsidRDefault="00F27387" w:rsidP="00351CA5">
      <w:pPr>
        <w:pStyle w:val="Akapitzlist"/>
        <w:numPr>
          <w:ilvl w:val="0"/>
          <w:numId w:val="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B7">
        <w:rPr>
          <w:rFonts w:ascii="Times New Roman" w:hAnsi="Times New Roman" w:cs="Times New Roman"/>
          <w:b/>
          <w:sz w:val="24"/>
          <w:szCs w:val="24"/>
        </w:rPr>
        <w:t>Zasady rekrutacji</w:t>
      </w:r>
    </w:p>
    <w:p w14:paraId="36B1710F" w14:textId="77777777" w:rsidR="00E406B7" w:rsidRPr="00E406B7" w:rsidRDefault="00E406B7" w:rsidP="00E406B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EE522" w14:textId="77777777" w:rsidR="00913BAE" w:rsidRDefault="00F27387" w:rsidP="00E406B7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1.  Nabór na stanowisko urzędnicze prowadzony będzie w dwóch etapach:</w:t>
      </w:r>
    </w:p>
    <w:p w14:paraId="42BC0BE1" w14:textId="163881F9" w:rsidR="00F27387" w:rsidRDefault="00F27387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etap I przeprowadzenie analizy formalnej złożonych przez kandydata dokumentów,</w:t>
      </w:r>
    </w:p>
    <w:p w14:paraId="43208B55" w14:textId="77777777" w:rsidR="00F27387" w:rsidRDefault="00F27387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etap II przeprowadzenie rozmowy kwalifikacyjnej z kandydatami spełniającymi wymagania</w:t>
      </w:r>
    </w:p>
    <w:p w14:paraId="528E187D" w14:textId="250E383D" w:rsidR="00F27387" w:rsidRDefault="00913BAE" w:rsidP="00913BAE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F27387">
        <w:rPr>
          <w:rFonts w:ascii="Times New Roman" w:hAnsi="Times New Roman"/>
          <w:sz w:val="24"/>
          <w:szCs w:val="24"/>
          <w:lang w:eastAsia="pl-PL"/>
        </w:rPr>
        <w:t>formalne.</w:t>
      </w:r>
    </w:p>
    <w:p w14:paraId="304E60BB" w14:textId="77777777" w:rsidR="00F27387" w:rsidRDefault="00F27387" w:rsidP="00F27387">
      <w:pPr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Kandydaci zakwalifikowani do II etapu zostaną powiadomieni telefonicznie o  terminie</w:t>
      </w:r>
    </w:p>
    <w:p w14:paraId="49E1C04C" w14:textId="77777777" w:rsidR="00F27387" w:rsidRDefault="00F27387" w:rsidP="00F27387">
      <w:pPr>
        <w:spacing w:after="0"/>
        <w:ind w:right="-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ustalonej godzinie rozmowy kwalifikacyjnej.</w:t>
      </w:r>
    </w:p>
    <w:p w14:paraId="42D76F0E" w14:textId="77777777" w:rsidR="00B41CD1" w:rsidRDefault="00F27387" w:rsidP="00F27387">
      <w:pPr>
        <w:spacing w:after="0"/>
        <w:ind w:righ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Informacja o wyniku naboru będzie umieszczona na stronie internetowej Biuletynu Informacji Publicznej </w:t>
      </w:r>
      <w:hyperlink r:id="rId5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www.bip.bialystok.pl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bookmarkStart w:id="1" w:name="_Hlk210761823"/>
      <w:r>
        <w:rPr>
          <w:rFonts w:ascii="Times New Roman" w:eastAsia="Times New Roman" w:hAnsi="Times New Roman"/>
          <w:sz w:val="24"/>
          <w:szCs w:val="24"/>
          <w:lang w:eastAsia="pl-PL"/>
        </w:rPr>
        <w:t>BIP placówk</w:t>
      </w:r>
      <w:r w:rsidR="00D853E9">
        <w:rPr>
          <w:rFonts w:ascii="Times New Roman" w:eastAsia="Times New Roman" w:hAnsi="Times New Roman"/>
          <w:sz w:val="24"/>
          <w:szCs w:val="24"/>
          <w:lang w:eastAsia="pl-PL"/>
        </w:rPr>
        <w:t>i oraz na stronie internetowej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zkoły</w:t>
      </w:r>
      <w:r w:rsidR="00D853E9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</w:p>
    <w:p w14:paraId="749AFFB2" w14:textId="2B6E559F" w:rsidR="00F27387" w:rsidRDefault="00F27387" w:rsidP="00F27387">
      <w:pPr>
        <w:spacing w:after="0"/>
        <w:ind w:righ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bookmarkEnd w:id="1"/>
    </w:p>
    <w:p w14:paraId="2BDF1A52" w14:textId="77777777" w:rsidR="00D35C66" w:rsidRDefault="00D35C66" w:rsidP="00D853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929B87" w14:textId="7C3C2EDF" w:rsidR="00F27387" w:rsidRPr="00D853E9" w:rsidRDefault="00D853E9" w:rsidP="00D853E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</w:p>
    <w:p w14:paraId="04654D8F" w14:textId="7844EC73" w:rsidR="00880DFE" w:rsidRDefault="00F27387" w:rsidP="00F27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Białystok, </w:t>
      </w:r>
      <w:r w:rsidR="00742A7C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2A7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r.    </w:t>
      </w:r>
    </w:p>
    <w:p w14:paraId="3D5D0D50" w14:textId="6780F57E" w:rsidR="00612196" w:rsidRDefault="00D853E9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Dyrektor                                                                                                                                                  </w:t>
      </w:r>
    </w:p>
    <w:p w14:paraId="35D48FE7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Szkoły Podstawowej Nr 50</w:t>
      </w:r>
    </w:p>
    <w:p w14:paraId="36A16297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z Oddziałami Integracyjnymi </w:t>
      </w:r>
    </w:p>
    <w:p w14:paraId="6850143E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im. Świętej Jadwigi Królowej Polski</w:t>
      </w:r>
    </w:p>
    <w:p w14:paraId="6325831C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mgr Ewa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Chociej</w:t>
      </w:r>
      <w:proofErr w:type="spellEnd"/>
    </w:p>
    <w:p w14:paraId="3123BB4A" w14:textId="77777777" w:rsidR="00612196" w:rsidRDefault="00612196" w:rsidP="00D85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4D1DC" w14:textId="77777777" w:rsidR="00612196" w:rsidRDefault="00612196" w:rsidP="00F27387"/>
    <w:sectPr w:rsidR="0061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859"/>
    <w:multiLevelType w:val="hybridMultilevel"/>
    <w:tmpl w:val="56F6B1B8"/>
    <w:lvl w:ilvl="0" w:tplc="633ECCE8">
      <w:start w:val="4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80D55"/>
    <w:multiLevelType w:val="multilevel"/>
    <w:tmpl w:val="70029B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6F3A3C"/>
    <w:multiLevelType w:val="hybridMultilevel"/>
    <w:tmpl w:val="E24E6F62"/>
    <w:lvl w:ilvl="0" w:tplc="AF443A96">
      <w:start w:val="5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6347"/>
    <w:multiLevelType w:val="multilevel"/>
    <w:tmpl w:val="D0A25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D09749B"/>
    <w:multiLevelType w:val="multilevel"/>
    <w:tmpl w:val="3D78AE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3E3AEB"/>
    <w:multiLevelType w:val="hybridMultilevel"/>
    <w:tmpl w:val="D59A0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783910"/>
    <w:multiLevelType w:val="hybridMultilevel"/>
    <w:tmpl w:val="094059B8"/>
    <w:lvl w:ilvl="0" w:tplc="798C95F6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97089"/>
    <w:multiLevelType w:val="multilevel"/>
    <w:tmpl w:val="27207F64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BF6C0E"/>
    <w:multiLevelType w:val="hybridMultilevel"/>
    <w:tmpl w:val="F934D9E2"/>
    <w:lvl w:ilvl="0" w:tplc="342AA4A6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9258C"/>
    <w:multiLevelType w:val="hybridMultilevel"/>
    <w:tmpl w:val="1808699C"/>
    <w:lvl w:ilvl="0" w:tplc="19D66B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86"/>
    <w:rsid w:val="0003550D"/>
    <w:rsid w:val="00133338"/>
    <w:rsid w:val="001F7EA0"/>
    <w:rsid w:val="002403CB"/>
    <w:rsid w:val="00243F11"/>
    <w:rsid w:val="00261898"/>
    <w:rsid w:val="00275A7A"/>
    <w:rsid w:val="002A2383"/>
    <w:rsid w:val="00351CA5"/>
    <w:rsid w:val="00355CC1"/>
    <w:rsid w:val="003907F8"/>
    <w:rsid w:val="0044165B"/>
    <w:rsid w:val="0046775C"/>
    <w:rsid w:val="00492C67"/>
    <w:rsid w:val="00497534"/>
    <w:rsid w:val="00530C16"/>
    <w:rsid w:val="005345C4"/>
    <w:rsid w:val="00556E84"/>
    <w:rsid w:val="00612196"/>
    <w:rsid w:val="006403FB"/>
    <w:rsid w:val="006B28C7"/>
    <w:rsid w:val="00700831"/>
    <w:rsid w:val="00742A7C"/>
    <w:rsid w:val="007818DD"/>
    <w:rsid w:val="00880DFE"/>
    <w:rsid w:val="008D6A2C"/>
    <w:rsid w:val="00913BAE"/>
    <w:rsid w:val="00923310"/>
    <w:rsid w:val="00A01B9D"/>
    <w:rsid w:val="00AA43B9"/>
    <w:rsid w:val="00B21225"/>
    <w:rsid w:val="00B41CD1"/>
    <w:rsid w:val="00BC5EAF"/>
    <w:rsid w:val="00D35C66"/>
    <w:rsid w:val="00D853E9"/>
    <w:rsid w:val="00DC3626"/>
    <w:rsid w:val="00DC4E9D"/>
    <w:rsid w:val="00DD78D9"/>
    <w:rsid w:val="00E15486"/>
    <w:rsid w:val="00E406B7"/>
    <w:rsid w:val="00E83F3E"/>
    <w:rsid w:val="00EA3686"/>
    <w:rsid w:val="00F27387"/>
    <w:rsid w:val="00F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C078"/>
  <w15:chartTrackingRefBased/>
  <w15:docId w15:val="{2498051C-DB12-48B9-9FD4-38734B47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38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273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73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41</cp:revision>
  <cp:lastPrinted>2025-10-08T06:22:00Z</cp:lastPrinted>
  <dcterms:created xsi:type="dcterms:W3CDTF">2025-03-13T11:46:00Z</dcterms:created>
  <dcterms:modified xsi:type="dcterms:W3CDTF">2025-10-08T10:50:00Z</dcterms:modified>
</cp:coreProperties>
</file>